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673" w:rsidRDefault="00720673" w:rsidP="00720673">
      <w:pPr>
        <w:ind w:firstLineChars="200" w:firstLine="31680"/>
        <w:rPr>
          <w:sz w:val="32"/>
          <w:szCs w:val="32"/>
        </w:rPr>
      </w:pPr>
      <w:r w:rsidRPr="009408D7">
        <w:rPr>
          <w:rFonts w:hint="eastAsia"/>
          <w:sz w:val="32"/>
          <w:szCs w:val="32"/>
        </w:rPr>
        <w:t>附：</w:t>
      </w:r>
    </w:p>
    <w:p w:rsidR="00720673" w:rsidRPr="009408D7" w:rsidRDefault="00720673" w:rsidP="00F027E2">
      <w:pPr>
        <w:ind w:firstLineChars="200" w:firstLine="31680"/>
        <w:jc w:val="center"/>
        <w:rPr>
          <w:rFonts w:ascii="方正大标宋简体" w:eastAsia="方正大标宋简体"/>
          <w:sz w:val="44"/>
          <w:szCs w:val="44"/>
        </w:rPr>
      </w:pPr>
      <w:r w:rsidRPr="009408D7">
        <w:rPr>
          <w:rFonts w:ascii="方正大标宋简体" w:eastAsia="方正大标宋简体"/>
          <w:sz w:val="44"/>
          <w:szCs w:val="44"/>
        </w:rPr>
        <w:t>201</w:t>
      </w:r>
      <w:r>
        <w:rPr>
          <w:rFonts w:ascii="方正大标宋简体" w:eastAsia="方正大标宋简体"/>
          <w:sz w:val="44"/>
          <w:szCs w:val="44"/>
        </w:rPr>
        <w:t>6</w:t>
      </w:r>
      <w:r w:rsidRPr="009408D7">
        <w:rPr>
          <w:rFonts w:ascii="方正大标宋简体" w:eastAsia="方正大标宋简体" w:hint="eastAsia"/>
          <w:sz w:val="44"/>
          <w:szCs w:val="44"/>
        </w:rPr>
        <w:t>年扬州市科协软科学研究立项项目名单</w:t>
      </w:r>
    </w:p>
    <w:p w:rsidR="00720673" w:rsidRDefault="00720673" w:rsidP="00C33F7D">
      <w:pPr>
        <w:ind w:firstLineChars="200" w:firstLine="31680"/>
      </w:pPr>
      <w:r>
        <w:fldChar w:fldCharType="begin"/>
      </w:r>
      <w:r>
        <w:instrText xml:space="preserve"> LINK Excel.Sheet.8 D:\\</w:instrText>
      </w:r>
      <w:r>
        <w:rPr>
          <w:rFonts w:hint="eastAsia"/>
        </w:rPr>
        <w:instrText>软科学</w:instrText>
      </w:r>
      <w:r>
        <w:instrText>\\2014</w:instrText>
      </w:r>
      <w:r>
        <w:rPr>
          <w:rFonts w:hint="eastAsia"/>
        </w:rPr>
        <w:instrText>软科学</w:instrText>
      </w:r>
      <w:r>
        <w:instrText>\\2014</w:instrText>
      </w:r>
      <w:r>
        <w:rPr>
          <w:rFonts w:hint="eastAsia"/>
        </w:rPr>
        <w:instrText>软科学课题申报汇总</w:instrText>
      </w:r>
      <w:r>
        <w:instrText xml:space="preserve">.xls </w:instrText>
      </w:r>
      <w:r>
        <w:rPr>
          <w:rFonts w:hint="eastAsia"/>
        </w:rPr>
        <w:instrText>按课题分类</w:instrText>
      </w:r>
      <w:r>
        <w:instrText xml:space="preserve">!R2C1:R87C6 \a \f 4 \h  \* MERGEFORMAT </w:instrText>
      </w:r>
      <w:r>
        <w:fldChar w:fldCharType="separate"/>
      </w:r>
    </w:p>
    <w:tbl>
      <w:tblPr>
        <w:tblW w:w="14700" w:type="dxa"/>
        <w:tblInd w:w="-207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0A0"/>
      </w:tblPr>
      <w:tblGrid>
        <w:gridCol w:w="936"/>
        <w:gridCol w:w="8587"/>
        <w:gridCol w:w="1866"/>
        <w:gridCol w:w="3311"/>
      </w:tblGrid>
      <w:tr w:rsidR="00720673" w:rsidRPr="0065706E" w:rsidTr="008A1B15">
        <w:trPr>
          <w:trHeight w:val="690"/>
          <w:tblHeader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序号</w:t>
            </w:r>
          </w:p>
        </w:tc>
        <w:tc>
          <w:tcPr>
            <w:tcW w:w="8715" w:type="dxa"/>
            <w:shd w:val="clear" w:color="000000" w:fill="auto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项目名称</w:t>
            </w:r>
          </w:p>
        </w:tc>
        <w:tc>
          <w:tcPr>
            <w:tcW w:w="1890" w:type="dxa"/>
            <w:shd w:val="clear" w:color="000000" w:fill="auto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项目负责人</w:t>
            </w:r>
          </w:p>
        </w:tc>
        <w:tc>
          <w:tcPr>
            <w:tcW w:w="3360" w:type="dxa"/>
            <w:shd w:val="clear" w:color="000000" w:fill="auto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4"/>
                <w:szCs w:val="24"/>
              </w:rPr>
              <w:t>申报单位</w:t>
            </w:r>
          </w:p>
        </w:tc>
      </w:tr>
      <w:tr w:rsidR="00720673" w:rsidRPr="0065706E" w:rsidTr="008A1B15">
        <w:trPr>
          <w:trHeight w:val="799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践行“工匠精神”，构建“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5A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”型创新能力模式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以扬州高职化工类创新创业人才培养为例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周寅飞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“众创空间”发展模式下的扬州高职院校众创教育实施路径研究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缪明珠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应用移动互联网改善扬州创业环境的对策分析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唐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建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89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扬州实施创新驱动战略发展的路径分析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朱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宝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”背景下扬州智能物流发展路径研究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伏小良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互联网与旅游业深度融合创造新的发展生态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陆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路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江苏省扬州技师学院科协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”背景下，扬州餐饮业转型发展研究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晏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凡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扬州市电工技术学会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扬州汽车产业多维评价模型构建与创新路径选择研究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马小燕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互联网背景下扬州制造业转型升级路径研究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李建荣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大数据“互联网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”背景下扬州中小企业融资的实证研究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赵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琪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扬州战略性新兴产业的培育升级研究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刘正良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借力“互联网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”推进供给侧改革策略研究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姜卯生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扬州市营业税改征增值税的经济后果及对策研究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斌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优化工业供给结构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提升扬州制造能力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赵宽安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扬州市质量管理协会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供给侧改革背景下江都区战略性新兴产业目标定位及发展思路研究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秦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岭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江都区科协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扬州高职院校推进人才培养供给侧改革实践路径研究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邓光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王万川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供给侧改革背景下的扬州石化企业核心竞争力提升的路径研究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闫秀峰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推进扬州房地产市场供给侧结构性改革的建议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苏清斌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”的扬州旅游供给侧改革研究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王兆成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扬州市建设用地总量和土地开发强度“双控”行动研究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王满松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扬州市土地学会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开展粮食生产全程机械化创建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提升粮食生产机械化水平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殷立松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扬州市农业机械学会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“十三五”时期扬州农机装备工业转型升级发展路径研究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张建宏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23</w:t>
            </w:r>
          </w:p>
        </w:tc>
        <w:tc>
          <w:tcPr>
            <w:tcW w:w="8715" w:type="dxa"/>
            <w:vAlign w:val="center"/>
          </w:tcPr>
          <w:p w:rsidR="00720673" w:rsidRPr="00913155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913155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机电装备的智能监控和物联网接入关键技术的研究和产业化途径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唐鸿儒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扬州市电工技术学会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工业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4.0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与工业互联网视阈下扬州智能制造水平提升的有效策略研究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钱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松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121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沿江融合背景下扬州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-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仪征交界重点地区功能定位与发展导控研究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刘雨平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“一带一路”战略背景下扬州古城文化国际影响力提升策略研究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张崎静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“一带一路”背景下扬州城市公共外交模式探索研究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邱天语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区划调整后时代江都与扬州城区融合发展的对策研究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盛长元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29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农村电子商务助力扬州新型城镇化建设的研究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君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大数据背景下扬州市智慧交通建设研究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洪晓静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基于云计算和大数据技术的地理信息公共服务平台研究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段春华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扬州市测绘学会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扬州物联网产业发展的理论分析与对策研究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薛亚平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扬州市智慧教育区域推进策略研究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丁晨阳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智慧水务背景下扬州水利数据整合共享研究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王圆圆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扬州民宿客栈的生存现状及发展探析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鲁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墨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基于电商网络旅游行为研究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罗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潇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江苏省扬州技师学院科协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环邵伯湖地区“乡村游”集群化发展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宜游扬州推进的新尝试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朱雷亭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961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”下的扬州智慧旅游建设实践研究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仇明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朱小琳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广陵区科协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39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基于慢城理念的“散客化”时代扬州旅游文化开发对策研究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谢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颖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基于灰色系统理论的扬州旅游市场研究与预测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于银霞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基于网络搜索指数的扬州旅游市场预测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以瘦西湖景区为例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徐辉军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“一带一路”契机下的扬州旅游语言景观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刘昌华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产业融合视角下扬州体育旅游发展研究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格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扬州近郊旅游小镇的开发模式和发展路径研究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杨剑钧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旅游国际化”背景下“扬州智慧旅游”手机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APP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（英文版）的应用研究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萍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提升扬州国际知名度之经典扬派盆景英语注释的翻译研究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吕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明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47</w:t>
            </w:r>
          </w:p>
        </w:tc>
        <w:tc>
          <w:tcPr>
            <w:tcW w:w="8715" w:type="dxa"/>
            <w:vAlign w:val="center"/>
          </w:tcPr>
          <w:p w:rsidR="00720673" w:rsidRPr="00913155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913155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扬州城市旅游纪念品形象的塑造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姚干勤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扬州旧城民居与居民现状调查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鞠培泉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49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博弈与共赢：东关历史文化街区保护性旅游开发研究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流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适宜与疏导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历史文化街区的消防对策探讨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许世源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587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基于“文化、旅游、生活”三位一体的老城公共空间营造策略研究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以扬州老城区公共空间营造为例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张树辉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512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新型盾构技术在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220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千伏电缆隧道工程中的应用研究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吴晨曦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扬州市电机工程学会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扬州市古城核心区绿色慢行空间系统规划研究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马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俊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”背景下扬州古城区公共文化服务体系的构建与思考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徐晓梅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扬州老城改造中的建筑低能耗措施研究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婷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提升扬州文化产业水平的战略研究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徐雪峰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让档案服务于扬州古城文化建设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李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宏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扬州城市轨道交通建设的研究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李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丹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59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综合管廊对构建扬州市新型综合立体交通网络的影响研究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丰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绿色交通理念下的扬州交通体系研究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沙爱敏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用创新发展理念推进“互联网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智慧公路”研究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韩正泰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扬州市公路学会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用开放发展理念推进公路治理能力现代化研究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殷成胜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扬州市公路学会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扬州静脉产业可持续发展对策研究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朱美军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扬州市生态廊道地区土地利用与管控研究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以扬州市文昌西路沿线为例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沈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翔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扬州市规划学会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古树名木资源保护策略研究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赵景奎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扬州市林学会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省道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353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仪征中部生态经济带生态绿色发展研究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辉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仪征市科协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扬州地区绿色建筑发展对策研究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崔海军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传承茶文化打造休闲宜居新扬城路径研究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静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69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近十年扬州市环境质量变化趋势研究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刘荣荣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70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社会有机体理论视阈下的扬州绿色发展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潘树国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71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基于“海绵城市”理念下的扬州宜居城市建设研究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鹏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72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推动化工产业的绿色发展，建设美丽宜居新扬州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睿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73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扬州被动式建筑的发展研究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赵丽华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74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分级诊疗制度下农村失能老人医养结合照护体系构建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汤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佳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扬州市医学会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75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实施分级诊疗机制和模式的问题与对策研究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陈志华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扬州市预防医学学会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76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基于林达尔均衡模型的医疗资源优化配置对策与实证研究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以扬州为例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田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跃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77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医疗联合体在分级诊疗机制中的运行情况调查及对策研究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江秀玲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1095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78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“互联网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”视域下高职学生创新创业教育问题研究－政治思想教育的视角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孙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慧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79</w:t>
            </w:r>
          </w:p>
        </w:tc>
        <w:tc>
          <w:tcPr>
            <w:tcW w:w="8715" w:type="dxa"/>
            <w:vAlign w:val="center"/>
          </w:tcPr>
          <w:p w:rsidR="00720673" w:rsidRPr="00452CE8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教育生态学视角下技艺复合型人才培养的实证研究</w:t>
            </w:r>
          </w:p>
        </w:tc>
        <w:tc>
          <w:tcPr>
            <w:tcW w:w="189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</w:t>
            </w:r>
            <w:r w:rsidRPr="00452CE8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双</w:t>
            </w:r>
          </w:p>
        </w:tc>
        <w:tc>
          <w:tcPr>
            <w:tcW w:w="3360" w:type="dxa"/>
            <w:vAlign w:val="center"/>
          </w:tcPr>
          <w:p w:rsidR="00720673" w:rsidRPr="00452CE8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452CE8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408D7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80</w:t>
            </w:r>
          </w:p>
        </w:tc>
        <w:tc>
          <w:tcPr>
            <w:tcW w:w="8715" w:type="dxa"/>
            <w:vAlign w:val="center"/>
          </w:tcPr>
          <w:p w:rsidR="00720673" w:rsidRPr="00913155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913155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双创背景下高职创客型双师教师培养路径研究</w:t>
            </w:r>
          </w:p>
        </w:tc>
        <w:tc>
          <w:tcPr>
            <w:tcW w:w="1890" w:type="dxa"/>
            <w:vAlign w:val="center"/>
          </w:tcPr>
          <w:p w:rsidR="00720673" w:rsidRPr="00913155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913155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董学枢</w:t>
            </w:r>
          </w:p>
        </w:tc>
        <w:tc>
          <w:tcPr>
            <w:tcW w:w="3360" w:type="dxa"/>
            <w:vAlign w:val="center"/>
          </w:tcPr>
          <w:p w:rsidR="00720673" w:rsidRPr="00913155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913155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81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推行职业院校学分互认，助力扬州建设教育名城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杨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军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江海职业技术学院科协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82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幼儿园区域联动教研的实践研究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周红梅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宝应县科协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83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全面二孩政策下扬州幼儿教育协调发展研究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昱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84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扬州市“大学生城”发展策略研究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赵利民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85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扬州传统文化对现代职业教育培养“大国工匠”的影响研究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陈孝友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86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扬州职业教育与产业深度融合研究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以化工类专业为例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岳金方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87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扬子津科教园扩容提升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扬州“兴城先兴人”战略研究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周明益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88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扬州非物质文化遗产资源开发与教育传承研究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--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以雕版印刷为例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王慧文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89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新型城镇化进程中扬州高职教育的功能定位和实现策略研究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钱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俊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90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扬州市幼儿园体育人才培养模式的研究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徐明胜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91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VR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技术的会计专业智慧课堂构建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蔡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娟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92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新常态背景下扬州职业教育面临的挑战与对策探析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顾馨梅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93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借鉴美国社区学院“地方化”经验，发展扬州地区高职教育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玉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94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新常态下高职院校人才培养的供给侧改革探究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焦成芳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95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基于“互联网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”背景的扬州高职英语教育模式创新研究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刘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蓓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96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劳动力结构优化视角：构建推进扬州供给侧结构性改革的职业英语教育体系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沐卫萍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97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基于“工匠精神”培养的职业教育研究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施玉梅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98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基于地方特色文化推动扬州职业教育发展研究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史晓明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Pr="009408D7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99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基于现代学徒制的工业机器人技术技能应用型人才培养模式研究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以扬州为例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张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翔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100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“互联网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+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”环境下扬州市高职院校的会计教育改革研究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朱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蕾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101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新常态下我市高职院校就业指导的现状分析与对策研究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吴宝伟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江苏省扬州技师学院科协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102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企业“用工荒”与毕业生就业难的问题研究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>——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以扬州市中小民营企业为例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徐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娟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103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新常态下扬州经济开发区企业用工新态势研究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邓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虹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104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扬州劳资矛盾现状分析与解决方案的研究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朱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珠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105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扬州运维分部“三个建设”工作实践探索</w:t>
            </w:r>
          </w:p>
        </w:tc>
        <w:tc>
          <w:tcPr>
            <w:tcW w:w="1890" w:type="dxa"/>
            <w:vAlign w:val="center"/>
          </w:tcPr>
          <w:p w:rsidR="00720673" w:rsidRPr="009D1699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 w:rsidRPr="009D1699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徐卫文</w:t>
            </w:r>
            <w:r w:rsidRPr="009D1699"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 xml:space="preserve"> </w:t>
            </w:r>
            <w:r w:rsidRPr="009D1699">
              <w:rPr>
                <w:rFonts w:ascii="方正仿宋_GBK" w:eastAsia="方正仿宋_GBK" w:hAnsi="宋体" w:cs="宋体" w:hint="eastAsia"/>
                <w:color w:val="000000"/>
                <w:kern w:val="0"/>
                <w:sz w:val="24"/>
                <w:szCs w:val="24"/>
              </w:rPr>
              <w:t>李德才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106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具有扬州地域特色的现代学徒制人才培养模式的构建研究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徐兴华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扬州市职业大学科协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107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关于国家科普能力建设的研究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王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翔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邗江区科协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108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促进农技协承接政府职能开展农业社会化服务的研究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陈荣来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宝应县科协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109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扬州市科技类社团承接政府职能转移研究与实践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耿红梅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扬州工业职业技术学院科协</w:t>
            </w:r>
          </w:p>
        </w:tc>
      </w:tr>
      <w:tr w:rsidR="00720673" w:rsidRPr="0065706E" w:rsidTr="008A1B15">
        <w:trPr>
          <w:trHeight w:val="690"/>
        </w:trPr>
        <w:tc>
          <w:tcPr>
            <w:tcW w:w="735" w:type="dxa"/>
            <w:vAlign w:val="center"/>
          </w:tcPr>
          <w:p w:rsidR="00720673" w:rsidRDefault="00720673" w:rsidP="00BF6C8D">
            <w:pPr>
              <w:widowControl/>
              <w:spacing w:line="440" w:lineRule="exact"/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</w:pPr>
            <w:r>
              <w:rPr>
                <w:rFonts w:ascii="方正仿宋_GBK" w:eastAsia="方正仿宋_GBK" w:hAnsi="宋体" w:cs="宋体"/>
                <w:color w:val="000000"/>
                <w:kern w:val="0"/>
                <w:sz w:val="24"/>
                <w:szCs w:val="24"/>
              </w:rPr>
              <w:t>110</w:t>
            </w:r>
          </w:p>
        </w:tc>
        <w:tc>
          <w:tcPr>
            <w:tcW w:w="8715" w:type="dxa"/>
            <w:vAlign w:val="center"/>
          </w:tcPr>
          <w:p w:rsidR="00720673" w:rsidRPr="00B40814" w:rsidRDefault="00720673">
            <w:pPr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学术性社团的经营理念研究</w:t>
            </w:r>
          </w:p>
        </w:tc>
        <w:tc>
          <w:tcPr>
            <w:tcW w:w="189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林</w:t>
            </w:r>
            <w:r w:rsidRPr="00B40814"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  <w:t xml:space="preserve">  </w:t>
            </w: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群</w:t>
            </w:r>
          </w:p>
        </w:tc>
        <w:tc>
          <w:tcPr>
            <w:tcW w:w="3360" w:type="dxa"/>
            <w:vAlign w:val="center"/>
          </w:tcPr>
          <w:p w:rsidR="00720673" w:rsidRPr="00B40814" w:rsidRDefault="00720673">
            <w:pPr>
              <w:jc w:val="center"/>
              <w:rPr>
                <w:rFonts w:ascii="方正仿宋_GBK" w:eastAsia="方正仿宋_GBK" w:hAnsi="宋体" w:cs="宋体"/>
                <w:color w:val="000000"/>
                <w:kern w:val="0"/>
                <w:sz w:val="26"/>
                <w:szCs w:val="26"/>
              </w:rPr>
            </w:pPr>
            <w:r w:rsidRPr="00B40814">
              <w:rPr>
                <w:rFonts w:ascii="方正仿宋_GBK" w:eastAsia="方正仿宋_GBK" w:hAnsi="宋体" w:cs="宋体" w:hint="eastAsia"/>
                <w:color w:val="000000"/>
                <w:kern w:val="0"/>
                <w:sz w:val="26"/>
                <w:szCs w:val="26"/>
              </w:rPr>
              <w:t>扬州市老科技工作者协会</w:t>
            </w:r>
          </w:p>
        </w:tc>
      </w:tr>
    </w:tbl>
    <w:p w:rsidR="00720673" w:rsidRPr="00594A83" w:rsidRDefault="00720673" w:rsidP="00EE4CD9">
      <w:pPr>
        <w:rPr>
          <w:sz w:val="32"/>
          <w:szCs w:val="32"/>
        </w:rPr>
      </w:pPr>
      <w:r>
        <w:fldChar w:fldCharType="end"/>
      </w:r>
    </w:p>
    <w:sectPr w:rsidR="00720673" w:rsidRPr="00594A83" w:rsidSect="00ED122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6838" w:h="11906" w:orient="landscape"/>
      <w:pgMar w:top="1800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20673" w:rsidRDefault="00720673" w:rsidP="009408D7">
      <w:r>
        <w:separator/>
      </w:r>
    </w:p>
  </w:endnote>
  <w:endnote w:type="continuationSeparator" w:id="0">
    <w:p w:rsidR="00720673" w:rsidRDefault="00720673" w:rsidP="009408D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大标宋简体">
    <w:altName w:val="宋体"/>
    <w:panose1 w:val="00000000000000000000"/>
    <w:charset w:val="86"/>
    <w:family w:val="auto"/>
    <w:notTrueType/>
    <w:pitch w:val="variable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方正仿宋_GBK">
    <w:altName w:val="汉仪旗黑-55"/>
    <w:panose1 w:val="00000000000000000000"/>
    <w:charset w:val="86"/>
    <w:family w:val="script"/>
    <w:notTrueType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673" w:rsidRDefault="00720673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673" w:rsidRPr="00D30DE9" w:rsidRDefault="00720673">
    <w:pPr>
      <w:pStyle w:val="Footer"/>
      <w:jc w:val="center"/>
      <w:rPr>
        <w:sz w:val="32"/>
        <w:szCs w:val="32"/>
      </w:rPr>
    </w:pPr>
    <w:r w:rsidRPr="00D30DE9">
      <w:rPr>
        <w:sz w:val="32"/>
        <w:szCs w:val="32"/>
      </w:rPr>
      <w:fldChar w:fldCharType="begin"/>
    </w:r>
    <w:r w:rsidRPr="00D30DE9">
      <w:rPr>
        <w:sz w:val="32"/>
        <w:szCs w:val="32"/>
      </w:rPr>
      <w:instrText>PAGE   \* MERGEFORMAT</w:instrText>
    </w:r>
    <w:r w:rsidRPr="00D30DE9">
      <w:rPr>
        <w:sz w:val="32"/>
        <w:szCs w:val="32"/>
      </w:rPr>
      <w:fldChar w:fldCharType="separate"/>
    </w:r>
    <w:r w:rsidRPr="00F027E2">
      <w:rPr>
        <w:noProof/>
        <w:sz w:val="32"/>
        <w:szCs w:val="32"/>
        <w:lang w:val="zh-CN"/>
      </w:rPr>
      <w:t>-</w:t>
    </w:r>
    <w:r>
      <w:rPr>
        <w:noProof/>
        <w:sz w:val="32"/>
        <w:szCs w:val="32"/>
      </w:rPr>
      <w:t xml:space="preserve"> 14 -</w:t>
    </w:r>
    <w:r w:rsidRPr="00D30DE9">
      <w:rPr>
        <w:sz w:val="32"/>
        <w:szCs w:val="32"/>
      </w:rPr>
      <w:fldChar w:fldCharType="end"/>
    </w:r>
  </w:p>
  <w:p w:rsidR="00720673" w:rsidRDefault="00720673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673" w:rsidRDefault="0072067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20673" w:rsidRDefault="00720673" w:rsidP="009408D7">
      <w:r>
        <w:separator/>
      </w:r>
    </w:p>
  </w:footnote>
  <w:footnote w:type="continuationSeparator" w:id="0">
    <w:p w:rsidR="00720673" w:rsidRDefault="00720673" w:rsidP="009408D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673" w:rsidRDefault="00720673" w:rsidP="00A103AD">
    <w:pPr>
      <w:pStyle w:val="Header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673" w:rsidRDefault="00720673" w:rsidP="00F027E2">
    <w:pPr>
      <w:pStyle w:val="Header"/>
      <w:pBdr>
        <w:bottom w:val="none" w:sz="0" w:space="0" w:color="auto"/>
      </w:pBd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0673" w:rsidRDefault="00720673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5DCE139A"/>
    <w:lvl w:ilvl="0">
      <w:start w:val="1"/>
      <w:numFmt w:val="decimal"/>
      <w:lvlText w:val="%1."/>
      <w:lvlJc w:val="left"/>
      <w:pPr>
        <w:tabs>
          <w:tab w:val="num" w:pos="2040"/>
        </w:tabs>
        <w:ind w:left="2040" w:hanging="360"/>
      </w:pPr>
      <w:rPr>
        <w:rFonts w:cs="Times New Roman"/>
      </w:rPr>
    </w:lvl>
  </w:abstractNum>
  <w:abstractNum w:abstractNumId="1">
    <w:nsid w:val="FFFFFF7D"/>
    <w:multiLevelType w:val="singleLevel"/>
    <w:tmpl w:val="4DCC06D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  <w:rPr>
        <w:rFonts w:cs="Times New Roman"/>
      </w:rPr>
    </w:lvl>
  </w:abstractNum>
  <w:abstractNum w:abstractNumId="2">
    <w:nsid w:val="FFFFFF7E"/>
    <w:multiLevelType w:val="singleLevel"/>
    <w:tmpl w:val="483A6438"/>
    <w:lvl w:ilvl="0">
      <w:start w:val="1"/>
      <w:numFmt w:val="decimal"/>
      <w:lvlText w:val="%1."/>
      <w:lvlJc w:val="left"/>
      <w:pPr>
        <w:tabs>
          <w:tab w:val="num" w:pos="1200"/>
        </w:tabs>
        <w:ind w:left="1200" w:hanging="360"/>
      </w:pPr>
      <w:rPr>
        <w:rFonts w:cs="Times New Roman"/>
      </w:rPr>
    </w:lvl>
  </w:abstractNum>
  <w:abstractNum w:abstractNumId="3">
    <w:nsid w:val="FFFFFF7F"/>
    <w:multiLevelType w:val="singleLevel"/>
    <w:tmpl w:val="4AFAB75E"/>
    <w:lvl w:ilvl="0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cs="Times New Roman"/>
      </w:rPr>
    </w:lvl>
  </w:abstractNum>
  <w:abstractNum w:abstractNumId="4">
    <w:nsid w:val="FFFFFF80"/>
    <w:multiLevelType w:val="singleLevel"/>
    <w:tmpl w:val="8CB69D0E"/>
    <w:lvl w:ilvl="0">
      <w:start w:val="1"/>
      <w:numFmt w:val="bullet"/>
      <w:lvlText w:val=""/>
      <w:lvlJc w:val="left"/>
      <w:pPr>
        <w:tabs>
          <w:tab w:val="num" w:pos="2040"/>
        </w:tabs>
        <w:ind w:left="2040" w:hanging="360"/>
      </w:pPr>
      <w:rPr>
        <w:rFonts w:ascii="Wingdings" w:hAnsi="Wingdings" w:hint="default"/>
      </w:rPr>
    </w:lvl>
  </w:abstractNum>
  <w:abstractNum w:abstractNumId="5">
    <w:nsid w:val="FFFFFF81"/>
    <w:multiLevelType w:val="singleLevel"/>
    <w:tmpl w:val="B43C058E"/>
    <w:lvl w:ilvl="0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</w:abstractNum>
  <w:abstractNum w:abstractNumId="6">
    <w:nsid w:val="FFFFFF82"/>
    <w:multiLevelType w:val="singleLevel"/>
    <w:tmpl w:val="C1FEE902"/>
    <w:lvl w:ilvl="0">
      <w:start w:val="1"/>
      <w:numFmt w:val="bullet"/>
      <w:lvlText w:val=""/>
      <w:lvlJc w:val="left"/>
      <w:pPr>
        <w:tabs>
          <w:tab w:val="num" w:pos="1200"/>
        </w:tabs>
        <w:ind w:left="1200" w:hanging="360"/>
      </w:pPr>
      <w:rPr>
        <w:rFonts w:ascii="Wingdings" w:hAnsi="Wingdings" w:hint="default"/>
      </w:rPr>
    </w:lvl>
  </w:abstractNum>
  <w:abstractNum w:abstractNumId="7">
    <w:nsid w:val="FFFFFF83"/>
    <w:multiLevelType w:val="singleLevel"/>
    <w:tmpl w:val="F7503E7E"/>
    <w:lvl w:ilvl="0">
      <w:start w:val="1"/>
      <w:numFmt w:val="bullet"/>
      <w:lvlText w:val=""/>
      <w:lvlJc w:val="left"/>
      <w:pPr>
        <w:tabs>
          <w:tab w:val="num" w:pos="780"/>
        </w:tabs>
        <w:ind w:left="780" w:hanging="360"/>
      </w:pPr>
      <w:rPr>
        <w:rFonts w:ascii="Wingdings" w:hAnsi="Wingdings" w:hint="default"/>
      </w:rPr>
    </w:lvl>
  </w:abstractNum>
  <w:abstractNum w:abstractNumId="8">
    <w:nsid w:val="FFFFFF88"/>
    <w:multiLevelType w:val="singleLevel"/>
    <w:tmpl w:val="6C86B83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4E18829A"/>
    <w:lvl w:ilvl="0">
      <w:start w:val="1"/>
      <w:numFmt w:val="bullet"/>
      <w:lvlText w:val="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3"/>
  </w:num>
  <w:num w:numId="3">
    <w:abstractNumId w:val="2"/>
  </w:num>
  <w:num w:numId="4">
    <w:abstractNumId w:val="1"/>
  </w:num>
  <w:num w:numId="5">
    <w:abstractNumId w:val="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E6ED8"/>
    <w:rsid w:val="000101C0"/>
    <w:rsid w:val="0002292F"/>
    <w:rsid w:val="00025B3D"/>
    <w:rsid w:val="0003145C"/>
    <w:rsid w:val="000320A1"/>
    <w:rsid w:val="0006483C"/>
    <w:rsid w:val="00065DD9"/>
    <w:rsid w:val="0013410F"/>
    <w:rsid w:val="00137702"/>
    <w:rsid w:val="001903DA"/>
    <w:rsid w:val="00192609"/>
    <w:rsid w:val="001A2D9C"/>
    <w:rsid w:val="001C4A86"/>
    <w:rsid w:val="0022180F"/>
    <w:rsid w:val="002633C3"/>
    <w:rsid w:val="00293930"/>
    <w:rsid w:val="00364B64"/>
    <w:rsid w:val="003B1F86"/>
    <w:rsid w:val="003D49A7"/>
    <w:rsid w:val="003E3508"/>
    <w:rsid w:val="00452CE8"/>
    <w:rsid w:val="004B1682"/>
    <w:rsid w:val="00502638"/>
    <w:rsid w:val="00542CCF"/>
    <w:rsid w:val="00544252"/>
    <w:rsid w:val="0056585B"/>
    <w:rsid w:val="00594A83"/>
    <w:rsid w:val="005950CA"/>
    <w:rsid w:val="005D09A9"/>
    <w:rsid w:val="005E05C9"/>
    <w:rsid w:val="005E2CD4"/>
    <w:rsid w:val="005F3A26"/>
    <w:rsid w:val="00656624"/>
    <w:rsid w:val="0065706E"/>
    <w:rsid w:val="0066209D"/>
    <w:rsid w:val="0066567C"/>
    <w:rsid w:val="006A485F"/>
    <w:rsid w:val="006B548B"/>
    <w:rsid w:val="006E3938"/>
    <w:rsid w:val="00700BE5"/>
    <w:rsid w:val="00711143"/>
    <w:rsid w:val="00720673"/>
    <w:rsid w:val="00737126"/>
    <w:rsid w:val="00784F55"/>
    <w:rsid w:val="007939B9"/>
    <w:rsid w:val="00794064"/>
    <w:rsid w:val="007B15A6"/>
    <w:rsid w:val="007E699C"/>
    <w:rsid w:val="00804342"/>
    <w:rsid w:val="00812FC8"/>
    <w:rsid w:val="00823156"/>
    <w:rsid w:val="00853C90"/>
    <w:rsid w:val="008A1B15"/>
    <w:rsid w:val="00905AC1"/>
    <w:rsid w:val="00913155"/>
    <w:rsid w:val="009408D7"/>
    <w:rsid w:val="00987D0C"/>
    <w:rsid w:val="009D1699"/>
    <w:rsid w:val="00A103AD"/>
    <w:rsid w:val="00A30BAB"/>
    <w:rsid w:val="00A434F5"/>
    <w:rsid w:val="00A517AC"/>
    <w:rsid w:val="00A86B50"/>
    <w:rsid w:val="00A87049"/>
    <w:rsid w:val="00AE6BB5"/>
    <w:rsid w:val="00B40814"/>
    <w:rsid w:val="00B471B2"/>
    <w:rsid w:val="00B52280"/>
    <w:rsid w:val="00B619D8"/>
    <w:rsid w:val="00B913B5"/>
    <w:rsid w:val="00BD4090"/>
    <w:rsid w:val="00BE5875"/>
    <w:rsid w:val="00BF6C8D"/>
    <w:rsid w:val="00C202C1"/>
    <w:rsid w:val="00C33F7D"/>
    <w:rsid w:val="00C957C3"/>
    <w:rsid w:val="00CD46C2"/>
    <w:rsid w:val="00CE056D"/>
    <w:rsid w:val="00CF27CF"/>
    <w:rsid w:val="00D026D8"/>
    <w:rsid w:val="00D04876"/>
    <w:rsid w:val="00D30DE9"/>
    <w:rsid w:val="00DC1B8F"/>
    <w:rsid w:val="00DE6ED8"/>
    <w:rsid w:val="00DF169E"/>
    <w:rsid w:val="00E40508"/>
    <w:rsid w:val="00E52F6F"/>
    <w:rsid w:val="00E60B9C"/>
    <w:rsid w:val="00ED1225"/>
    <w:rsid w:val="00EE4CD9"/>
    <w:rsid w:val="00F027E2"/>
    <w:rsid w:val="00F42728"/>
    <w:rsid w:val="00F64FDC"/>
    <w:rsid w:val="00F65757"/>
    <w:rsid w:val="00F66F77"/>
    <w:rsid w:val="00FE09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169E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9408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9408D7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9408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9408D7"/>
    <w:rPr>
      <w:rFonts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4513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14</Pages>
  <Words>708</Words>
  <Characters>4042</Characters>
  <Application>Microsoft Office Outlook</Application>
  <DocSecurity>0</DocSecurity>
  <Lines>0</Lines>
  <Paragraphs>0</Paragraphs>
  <ScaleCrop>false</ScaleCrop>
  <Company>扬州市科协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关于2015年扬州市科协软科学研究项目</dc:title>
  <dc:subject/>
  <dc:creator>学会部</dc:creator>
  <cp:keywords/>
  <dc:description/>
  <cp:lastModifiedBy>微软用户</cp:lastModifiedBy>
  <cp:revision>2</cp:revision>
  <cp:lastPrinted>2016-06-02T02:56:00Z</cp:lastPrinted>
  <dcterms:created xsi:type="dcterms:W3CDTF">2016-06-06T07:04:00Z</dcterms:created>
  <dcterms:modified xsi:type="dcterms:W3CDTF">2016-06-06T07:04:00Z</dcterms:modified>
</cp:coreProperties>
</file>